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44" w:rsidRPr="007B5A4F" w:rsidRDefault="007B5A4F">
      <w:pPr>
        <w:rPr>
          <w:sz w:val="28"/>
          <w:szCs w:val="28"/>
        </w:rPr>
      </w:pPr>
      <w:r w:rsidRPr="007B5A4F">
        <w:rPr>
          <w:color w:val="000000"/>
          <w:sz w:val="28"/>
          <w:szCs w:val="28"/>
          <w:shd w:val="clear" w:color="auto" w:fill="FFFFFF"/>
        </w:rPr>
        <w:t>Информация об уровне образования, о формах обучения, о нормативном сроке обучения.</w:t>
      </w:r>
      <w:r w:rsidRPr="007B5A4F">
        <w:rPr>
          <w:color w:val="000000"/>
          <w:sz w:val="28"/>
          <w:szCs w:val="28"/>
        </w:rPr>
        <w:br/>
      </w:r>
      <w:r w:rsidRPr="007B5A4F">
        <w:rPr>
          <w:color w:val="000000"/>
          <w:sz w:val="28"/>
          <w:szCs w:val="28"/>
        </w:rPr>
        <w:br/>
      </w:r>
      <w:r w:rsidRPr="007B5A4F">
        <w:rPr>
          <w:color w:val="000000"/>
          <w:sz w:val="28"/>
          <w:szCs w:val="28"/>
          <w:shd w:val="clear" w:color="auto" w:fill="FFFFFF"/>
        </w:rPr>
        <w:t>Основные характеристики организации образовательного процесса</w:t>
      </w:r>
      <w:r w:rsidRPr="007B5A4F">
        <w:rPr>
          <w:color w:val="000000"/>
          <w:sz w:val="28"/>
          <w:szCs w:val="28"/>
        </w:rPr>
        <w:br/>
      </w:r>
      <w:r w:rsidRPr="007B5A4F">
        <w:rPr>
          <w:color w:val="000000"/>
          <w:sz w:val="28"/>
          <w:szCs w:val="28"/>
        </w:rPr>
        <w:br/>
      </w:r>
      <w:r w:rsidRPr="007B5A4F">
        <w:rPr>
          <w:color w:val="000000"/>
          <w:sz w:val="28"/>
          <w:szCs w:val="28"/>
        </w:rPr>
        <w:br/>
      </w:r>
      <w:r w:rsidRPr="007B5A4F">
        <w:rPr>
          <w:color w:val="000000"/>
          <w:sz w:val="28"/>
          <w:szCs w:val="28"/>
        </w:rPr>
        <w:br/>
      </w:r>
      <w:r w:rsidRPr="007B5A4F">
        <w:rPr>
          <w:color w:val="000000"/>
          <w:sz w:val="28"/>
          <w:szCs w:val="28"/>
          <w:shd w:val="clear" w:color="auto" w:fill="FFFFFF"/>
        </w:rPr>
        <w:t> Обучение детей в МКОУ "ООШ №37 п. Алтамаш начинается с достижения детьми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приём детей в школу для обучения в более раннем возрасте.</w:t>
      </w:r>
      <w:r w:rsidRPr="007B5A4F">
        <w:rPr>
          <w:color w:val="000000"/>
          <w:sz w:val="28"/>
          <w:szCs w:val="28"/>
        </w:rPr>
        <w:br/>
      </w:r>
      <w:r w:rsidRPr="007B5A4F">
        <w:rPr>
          <w:color w:val="000000"/>
          <w:sz w:val="28"/>
          <w:szCs w:val="28"/>
        </w:rPr>
        <w:br/>
      </w:r>
      <w:r w:rsidRPr="007B5A4F">
        <w:rPr>
          <w:color w:val="000000"/>
          <w:sz w:val="28"/>
          <w:szCs w:val="28"/>
          <w:shd w:val="clear" w:color="auto" w:fill="FFFFFF"/>
        </w:rPr>
        <w:t xml:space="preserve">Требование обязательности общего образования применительно к </w:t>
      </w:r>
      <w:proofErr w:type="gramStart"/>
      <w:r w:rsidRPr="007B5A4F">
        <w:rPr>
          <w:color w:val="000000"/>
          <w:sz w:val="28"/>
          <w:szCs w:val="28"/>
          <w:shd w:val="clear" w:color="auto" w:fill="FFFFFF"/>
        </w:rPr>
        <w:t>конкретному</w:t>
      </w:r>
      <w:proofErr w:type="gramEnd"/>
      <w:r w:rsidRPr="007B5A4F">
        <w:rPr>
          <w:color w:val="000000"/>
          <w:sz w:val="28"/>
          <w:szCs w:val="28"/>
          <w:shd w:val="clear" w:color="auto" w:fill="FFFFFF"/>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7B5A4F">
        <w:rPr>
          <w:color w:val="000000"/>
          <w:sz w:val="28"/>
          <w:szCs w:val="28"/>
        </w:rPr>
        <w:br/>
      </w:r>
      <w:r w:rsidRPr="007B5A4F">
        <w:rPr>
          <w:color w:val="000000"/>
          <w:sz w:val="28"/>
          <w:szCs w:val="28"/>
        </w:rPr>
        <w:br/>
      </w:r>
      <w:r w:rsidRPr="007B5A4F">
        <w:rPr>
          <w:color w:val="000000"/>
          <w:sz w:val="28"/>
          <w:szCs w:val="28"/>
          <w:shd w:val="clear" w:color="auto" w:fill="FFFFFF"/>
        </w:rPr>
        <w:t>Учреждение самостоятельно планирует и осуществляет свой образовательный процесс в рамках, предусмотренных законодательством Российской Федерации, настоящим Уставом и договором с Учредителем.</w:t>
      </w:r>
      <w:r w:rsidRPr="007B5A4F">
        <w:rPr>
          <w:color w:val="000000"/>
          <w:sz w:val="28"/>
          <w:szCs w:val="28"/>
        </w:rPr>
        <w:br/>
      </w:r>
      <w:r w:rsidRPr="007B5A4F">
        <w:rPr>
          <w:color w:val="000000"/>
          <w:sz w:val="28"/>
          <w:szCs w:val="28"/>
        </w:rPr>
        <w:br/>
      </w:r>
      <w:proofErr w:type="gramStart"/>
      <w:r w:rsidRPr="007B5A4F">
        <w:rPr>
          <w:color w:val="000000"/>
          <w:sz w:val="28"/>
          <w:szCs w:val="28"/>
          <w:shd w:val="clear" w:color="auto" w:fill="FFFFFF"/>
        </w:rPr>
        <w:t>Организация образовательного процесса, продолжительность обучения на каждой ступени и режим занятий в Школе регламентируется настоящим Уставом, учебным планом, составленным и утверждённым в соответствии с базисным учебным планом, учебными программами,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 курсов, дисциплин, а также годовым календарным учебным графиком, согласованным с Учредителем, планом работы и расписанием</w:t>
      </w:r>
      <w:proofErr w:type="gramEnd"/>
      <w:r w:rsidRPr="007B5A4F">
        <w:rPr>
          <w:color w:val="000000"/>
          <w:sz w:val="28"/>
          <w:szCs w:val="28"/>
          <w:shd w:val="clear" w:color="auto" w:fill="FFFFFF"/>
        </w:rPr>
        <w:t xml:space="preserve"> занятий, разрабатываемыми и утверждаемыми школой самостоятельно в соответствии с санитарными нормами и правилами.</w:t>
      </w:r>
      <w:r w:rsidRPr="007B5A4F">
        <w:rPr>
          <w:color w:val="000000"/>
          <w:sz w:val="28"/>
          <w:szCs w:val="28"/>
        </w:rPr>
        <w:br/>
      </w:r>
      <w:r w:rsidRPr="007B5A4F">
        <w:rPr>
          <w:color w:val="000000"/>
          <w:sz w:val="28"/>
          <w:szCs w:val="28"/>
        </w:rPr>
        <w:br/>
      </w:r>
      <w:r w:rsidRPr="007B5A4F">
        <w:rPr>
          <w:color w:val="000000"/>
          <w:sz w:val="28"/>
          <w:szCs w:val="28"/>
          <w:shd w:val="clear" w:color="auto" w:fill="FFFFFF"/>
        </w:rPr>
        <w:t>Количество часов, отведенных на преподавание отдельных дисциплин (циклов предметов), не должно быть ниже количества часов, определенных государственным примерным учебным планом.</w:t>
      </w:r>
      <w:r w:rsidRPr="007B5A4F">
        <w:rPr>
          <w:color w:val="000000"/>
          <w:sz w:val="28"/>
          <w:szCs w:val="28"/>
        </w:rPr>
        <w:br/>
      </w:r>
      <w:r w:rsidRPr="007B5A4F">
        <w:rPr>
          <w:color w:val="000000"/>
          <w:sz w:val="28"/>
          <w:szCs w:val="28"/>
        </w:rPr>
        <w:lastRenderedPageBreak/>
        <w:br/>
      </w:r>
      <w:r w:rsidRPr="007B5A4F">
        <w:rPr>
          <w:color w:val="000000"/>
          <w:sz w:val="28"/>
          <w:szCs w:val="28"/>
          <w:shd w:val="clear" w:color="auto" w:fill="FFFFFF"/>
        </w:rPr>
        <w:t>Образовательная программа школы включает основной (</w:t>
      </w:r>
      <w:proofErr w:type="gramStart"/>
      <w:r w:rsidRPr="007B5A4F">
        <w:rPr>
          <w:color w:val="000000"/>
          <w:sz w:val="28"/>
          <w:szCs w:val="28"/>
          <w:shd w:val="clear" w:color="auto" w:fill="FFFFFF"/>
        </w:rPr>
        <w:t>базовый</w:t>
      </w:r>
      <w:proofErr w:type="gramEnd"/>
      <w:r w:rsidRPr="007B5A4F">
        <w:rPr>
          <w:color w:val="000000"/>
          <w:sz w:val="28"/>
          <w:szCs w:val="28"/>
          <w:shd w:val="clear" w:color="auto" w:fill="FFFFFF"/>
        </w:rPr>
        <w:t>) и дополнительный (развивающий) компоненты.</w:t>
      </w:r>
      <w:r w:rsidRPr="007B5A4F">
        <w:rPr>
          <w:color w:val="000000"/>
          <w:sz w:val="28"/>
          <w:szCs w:val="28"/>
        </w:rPr>
        <w:br/>
      </w:r>
      <w:r w:rsidRPr="007B5A4F">
        <w:rPr>
          <w:color w:val="000000"/>
          <w:sz w:val="28"/>
          <w:szCs w:val="28"/>
        </w:rPr>
        <w:br/>
      </w:r>
      <w:r w:rsidRPr="007B5A4F">
        <w:rPr>
          <w:color w:val="000000"/>
          <w:sz w:val="28"/>
          <w:szCs w:val="28"/>
          <w:shd w:val="clear" w:color="auto" w:fill="FFFFFF"/>
        </w:rPr>
        <w:t>Обучение и воспитание в школе ведётся на русском языке.</w:t>
      </w:r>
      <w:r w:rsidRPr="007B5A4F">
        <w:rPr>
          <w:color w:val="000000"/>
          <w:sz w:val="28"/>
          <w:szCs w:val="28"/>
        </w:rPr>
        <w:br/>
      </w:r>
      <w:r w:rsidRPr="007B5A4F">
        <w:rPr>
          <w:color w:val="000000"/>
          <w:sz w:val="28"/>
          <w:szCs w:val="28"/>
        </w:rPr>
        <w:br/>
      </w:r>
      <w:r w:rsidRPr="007B5A4F">
        <w:rPr>
          <w:color w:val="000000"/>
          <w:sz w:val="28"/>
          <w:szCs w:val="28"/>
          <w:shd w:val="clear" w:color="auto" w:fill="FFFFFF"/>
        </w:rPr>
        <w:t>Продолжительность обучения на каждом этапе обучения.</w:t>
      </w:r>
      <w:r w:rsidRPr="007B5A4F">
        <w:rPr>
          <w:color w:val="000000"/>
          <w:sz w:val="28"/>
          <w:szCs w:val="28"/>
        </w:rPr>
        <w:br/>
      </w:r>
      <w:r w:rsidRPr="007B5A4F">
        <w:rPr>
          <w:color w:val="000000"/>
          <w:sz w:val="28"/>
          <w:szCs w:val="28"/>
        </w:rPr>
        <w:br/>
      </w:r>
      <w:r w:rsidRPr="007B5A4F">
        <w:rPr>
          <w:color w:val="000000"/>
          <w:sz w:val="28"/>
          <w:szCs w:val="28"/>
          <w:shd w:val="clear" w:color="auto" w:fill="FFFFFF"/>
        </w:rPr>
        <w:t>МКОУ "ООШ №37 п. Алтамаш  осуществляет образовательный процесс в соответствии с уровнями общеобразовательных программ двух ступеней общего образования:</w:t>
      </w:r>
      <w:r w:rsidRPr="007B5A4F">
        <w:rPr>
          <w:color w:val="000000"/>
          <w:sz w:val="28"/>
          <w:szCs w:val="28"/>
        </w:rPr>
        <w:br/>
      </w:r>
      <w:r w:rsidRPr="007B5A4F">
        <w:rPr>
          <w:color w:val="000000"/>
          <w:sz w:val="28"/>
          <w:szCs w:val="28"/>
        </w:rPr>
        <w:br/>
      </w:r>
      <w:r w:rsidRPr="007B5A4F">
        <w:rPr>
          <w:color w:val="000000"/>
          <w:sz w:val="28"/>
          <w:szCs w:val="28"/>
          <w:shd w:val="clear" w:color="auto" w:fill="FFFFFF"/>
        </w:rPr>
        <w:t xml:space="preserve">1-я ступень - начальное общее образование - нормативный срок освоения – 4 года (1-4 классы). Задачами начального общего образования является воспитание и развитие </w:t>
      </w:r>
      <w:proofErr w:type="gramStart"/>
      <w:r w:rsidRPr="007B5A4F">
        <w:rPr>
          <w:color w:val="000000"/>
          <w:sz w:val="28"/>
          <w:szCs w:val="28"/>
          <w:shd w:val="clear" w:color="auto" w:fill="FFFFFF"/>
        </w:rPr>
        <w:t>обучающихся</w:t>
      </w:r>
      <w:proofErr w:type="gramEnd"/>
      <w:r w:rsidRPr="007B5A4F">
        <w:rPr>
          <w:color w:val="000000"/>
          <w:sz w:val="28"/>
          <w:szCs w:val="28"/>
          <w:shd w:val="clear" w:color="auto" w:fill="FFFFFF"/>
        </w:rPr>
        <w:t>, овладение ими счётом, письмом, чтением,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w:t>
      </w:r>
      <w:r w:rsidRPr="007B5A4F">
        <w:rPr>
          <w:color w:val="000000"/>
          <w:sz w:val="28"/>
          <w:szCs w:val="28"/>
        </w:rPr>
        <w:br/>
      </w:r>
      <w:r w:rsidRPr="007B5A4F">
        <w:rPr>
          <w:color w:val="000000"/>
          <w:sz w:val="28"/>
          <w:szCs w:val="28"/>
        </w:rPr>
        <w:br/>
      </w:r>
      <w:r w:rsidRPr="007B5A4F">
        <w:rPr>
          <w:color w:val="000000"/>
          <w:sz w:val="28"/>
          <w:szCs w:val="28"/>
          <w:shd w:val="clear" w:color="auto" w:fill="FFFFFF"/>
        </w:rPr>
        <w:t>2-я ступень - основное общее образование - нормативный срок освоения – 5 лет (5-9 классы). 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Основное общее образование является базой для получения среднего (полного) общего, начального и среднего профессионального образования.</w:t>
      </w:r>
      <w:r w:rsidRPr="007B5A4F">
        <w:rPr>
          <w:color w:val="000000"/>
          <w:sz w:val="28"/>
          <w:szCs w:val="28"/>
        </w:rPr>
        <w:br/>
      </w:r>
      <w:r w:rsidRPr="007B5A4F">
        <w:rPr>
          <w:color w:val="000000"/>
          <w:sz w:val="28"/>
          <w:szCs w:val="28"/>
        </w:rPr>
        <w:br/>
      </w:r>
      <w:r w:rsidRPr="007B5A4F">
        <w:rPr>
          <w:color w:val="000000"/>
          <w:sz w:val="28"/>
          <w:szCs w:val="28"/>
          <w:shd w:val="clear" w:color="auto" w:fill="FFFFFF"/>
        </w:rPr>
        <w:t>Получение основного общего образования в школе по очной форме обучения ограничивается восемнадцатилетним возрастом обучающегося.</w:t>
      </w:r>
      <w:r w:rsidRPr="007B5A4F">
        <w:rPr>
          <w:color w:val="000000"/>
          <w:sz w:val="28"/>
          <w:szCs w:val="28"/>
        </w:rPr>
        <w:br/>
      </w:r>
      <w:r w:rsidRPr="007B5A4F">
        <w:rPr>
          <w:color w:val="000000"/>
          <w:sz w:val="28"/>
          <w:szCs w:val="28"/>
        </w:rPr>
        <w:br/>
      </w:r>
      <w:r w:rsidRPr="007B5A4F">
        <w:rPr>
          <w:color w:val="000000"/>
          <w:sz w:val="28"/>
          <w:szCs w:val="28"/>
          <w:shd w:val="clear" w:color="auto" w:fill="FFFFFF"/>
        </w:rPr>
        <w:t xml:space="preserve">При наличии соответствующих условий и </w:t>
      </w:r>
      <w:proofErr w:type="gramStart"/>
      <w:r w:rsidRPr="007B5A4F">
        <w:rPr>
          <w:color w:val="000000"/>
          <w:sz w:val="28"/>
          <w:szCs w:val="28"/>
          <w:shd w:val="clear" w:color="auto" w:fill="FFFFFF"/>
        </w:rPr>
        <w:t>исходя из запросов обучающихся и (или) их родителей (законных представителей) в школе введено</w:t>
      </w:r>
      <w:proofErr w:type="gramEnd"/>
      <w:r w:rsidRPr="007B5A4F">
        <w:rPr>
          <w:color w:val="000000"/>
          <w:sz w:val="28"/>
          <w:szCs w:val="28"/>
          <w:shd w:val="clear" w:color="auto" w:fill="FFFFFF"/>
        </w:rPr>
        <w:t xml:space="preserve"> по </w:t>
      </w:r>
      <w:proofErr w:type="spellStart"/>
      <w:r w:rsidRPr="007B5A4F">
        <w:rPr>
          <w:color w:val="000000"/>
          <w:sz w:val="28"/>
          <w:szCs w:val="28"/>
          <w:shd w:val="clear" w:color="auto" w:fill="FFFFFF"/>
        </w:rPr>
        <w:t>предпрофильному</w:t>
      </w:r>
      <w:proofErr w:type="spellEnd"/>
      <w:r w:rsidRPr="007B5A4F">
        <w:rPr>
          <w:color w:val="000000"/>
          <w:sz w:val="28"/>
          <w:szCs w:val="28"/>
          <w:shd w:val="clear" w:color="auto" w:fill="FFFFFF"/>
        </w:rPr>
        <w:t xml:space="preserve"> обучению.</w:t>
      </w:r>
    </w:p>
    <w:sectPr w:rsidR="000B4344" w:rsidRPr="007B5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5A4F"/>
    <w:rsid w:val="000B4344"/>
    <w:rsid w:val="007B5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Company>Grizli777</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2015-02-18T06:10:00Z</dcterms:created>
  <dcterms:modified xsi:type="dcterms:W3CDTF">2015-02-18T06:10:00Z</dcterms:modified>
</cp:coreProperties>
</file>